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886" w:rsidRDefault="005F7260">
      <w:pPr>
        <w:pStyle w:val="a3"/>
        <w:numPr>
          <w:ilvl w:val="0"/>
          <w:numId w:val="1"/>
        </w:numPr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名词解释</w:t>
      </w:r>
    </w:p>
    <w:p w:rsidR="00D65886" w:rsidRDefault="005F7260">
      <w:r>
        <w:t xml:space="preserve">1 </w:t>
      </w:r>
      <w:r>
        <w:rPr>
          <w:rFonts w:hint="eastAsia"/>
        </w:rPr>
        <w:t>公共</w:t>
      </w:r>
      <w:r>
        <w:t>物品</w:t>
      </w:r>
    </w:p>
    <w:p w:rsidR="00D65886" w:rsidRDefault="005F7260">
      <w:r>
        <w:rPr>
          <w:rFonts w:hint="eastAsia"/>
        </w:rPr>
        <w:t xml:space="preserve">2 </w:t>
      </w:r>
      <w:r>
        <w:rPr>
          <w:rFonts w:hint="eastAsia"/>
        </w:rPr>
        <w:t>直接税</w:t>
      </w:r>
      <w:r>
        <w:t>与间接税</w:t>
      </w:r>
    </w:p>
    <w:p w:rsidR="00D65886" w:rsidRDefault="005F7260">
      <w:r>
        <w:rPr>
          <w:rFonts w:hint="eastAsia"/>
        </w:rPr>
        <w:t xml:space="preserve">3 </w:t>
      </w:r>
      <w:r>
        <w:rPr>
          <w:rFonts w:hint="eastAsia"/>
        </w:rPr>
        <w:t>消费型</w:t>
      </w:r>
      <w:r>
        <w:t>增值税</w:t>
      </w:r>
    </w:p>
    <w:p w:rsidR="00D65886" w:rsidRDefault="005F7260">
      <w:r>
        <w:rPr>
          <w:rFonts w:hint="eastAsia"/>
        </w:rPr>
        <w:t xml:space="preserve">4 </w:t>
      </w:r>
      <w:r>
        <w:rPr>
          <w:rFonts w:hint="eastAsia"/>
        </w:rPr>
        <w:t>税收</w:t>
      </w:r>
      <w:r>
        <w:t>转嫁</w:t>
      </w:r>
    </w:p>
    <w:p w:rsidR="00D65886" w:rsidRDefault="005F7260">
      <w:r>
        <w:rPr>
          <w:rFonts w:hint="eastAsia"/>
        </w:rPr>
        <w:t xml:space="preserve">5 </w:t>
      </w:r>
      <w:r>
        <w:rPr>
          <w:rFonts w:hint="eastAsia"/>
        </w:rPr>
        <w:t>转移支付</w:t>
      </w:r>
      <w:r>
        <w:t>制度</w:t>
      </w:r>
    </w:p>
    <w:p w:rsidR="00D65886" w:rsidRDefault="005F7260">
      <w:r>
        <w:rPr>
          <w:rFonts w:hint="eastAsia"/>
        </w:rPr>
        <w:t xml:space="preserve">6 </w:t>
      </w:r>
      <w:r>
        <w:rPr>
          <w:rFonts w:hint="eastAsia"/>
        </w:rPr>
        <w:t>拉弗曲线</w:t>
      </w:r>
    </w:p>
    <w:p w:rsidR="00D65886" w:rsidRDefault="005F7260">
      <w:r>
        <w:rPr>
          <w:rFonts w:hint="eastAsia"/>
        </w:rPr>
        <w:t xml:space="preserve">7 </w:t>
      </w:r>
      <w:r>
        <w:rPr>
          <w:rFonts w:hint="eastAsia"/>
        </w:rPr>
        <w:t>综合所得税</w:t>
      </w:r>
    </w:p>
    <w:p w:rsidR="00D65886" w:rsidRDefault="005F7260">
      <w:r>
        <w:rPr>
          <w:rFonts w:hint="eastAsia"/>
        </w:rPr>
        <w:t xml:space="preserve">8 </w:t>
      </w:r>
      <w:r>
        <w:rPr>
          <w:rFonts w:hint="eastAsia"/>
        </w:rPr>
        <w:t>纳税人</w:t>
      </w:r>
      <w:r>
        <w:rPr>
          <w:rFonts w:hint="eastAsia"/>
        </w:rPr>
        <w:t xml:space="preserve"> </w:t>
      </w:r>
    </w:p>
    <w:p w:rsidR="00D65886" w:rsidRDefault="005F7260">
      <w:r>
        <w:t xml:space="preserve">9 </w:t>
      </w:r>
      <w:r>
        <w:rPr>
          <w:rFonts w:hint="eastAsia"/>
        </w:rPr>
        <w:t>国债负担率</w:t>
      </w:r>
    </w:p>
    <w:p w:rsidR="00D65886" w:rsidRDefault="005F7260">
      <w:pPr>
        <w:pStyle w:val="a3"/>
        <w:numPr>
          <w:ilvl w:val="0"/>
          <w:numId w:val="2"/>
        </w:numPr>
      </w:pPr>
      <w:r>
        <w:rPr>
          <w:rFonts w:hint="eastAsia"/>
        </w:rPr>
        <w:t>转移性支出</w:t>
      </w:r>
    </w:p>
    <w:p w:rsidR="00D65886" w:rsidRDefault="00D65886"/>
    <w:p w:rsidR="00D65886" w:rsidRDefault="005F7260">
      <w:pPr>
        <w:rPr>
          <w:b/>
          <w:sz w:val="28"/>
        </w:rPr>
      </w:pPr>
      <w:r>
        <w:rPr>
          <w:rFonts w:hint="eastAsia"/>
          <w:b/>
          <w:sz w:val="28"/>
        </w:rPr>
        <w:t>二</w:t>
      </w:r>
      <w:r>
        <w:rPr>
          <w:b/>
          <w:sz w:val="28"/>
        </w:rPr>
        <w:t>、</w:t>
      </w:r>
      <w:r>
        <w:rPr>
          <w:rFonts w:hint="eastAsia"/>
          <w:b/>
          <w:sz w:val="28"/>
        </w:rPr>
        <w:t>简答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区分公共物品和私人物品的基本标准是什么？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财政实现收入分配职能的机制和手段是什么？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简述国债的功能。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简述国家预算的原则。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简述政府间收支划分的理论依据。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简述《马约》对赤字率与债务率的规定及对我国的参考价值。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简述增值税的优点。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简述</w:t>
      </w:r>
      <w:r>
        <w:rPr>
          <w:rFonts w:hint="eastAsia"/>
        </w:rPr>
        <w:t>"</w:t>
      </w:r>
      <w:r>
        <w:rPr>
          <w:rFonts w:hint="eastAsia"/>
        </w:rPr>
        <w:t>瓦格纳法则</w:t>
      </w:r>
      <w:r>
        <w:rPr>
          <w:rFonts w:hint="eastAsia"/>
        </w:rPr>
        <w:t>"</w:t>
      </w:r>
      <w:r>
        <w:rPr>
          <w:rFonts w:hint="eastAsia"/>
        </w:rPr>
        <w:t>的含义。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简述社会保险制度的融资模式。</w:t>
      </w:r>
    </w:p>
    <w:p w:rsidR="00D65886" w:rsidRDefault="005F7260">
      <w:pPr>
        <w:pStyle w:val="a3"/>
        <w:numPr>
          <w:ilvl w:val="0"/>
          <w:numId w:val="3"/>
        </w:numPr>
      </w:pPr>
      <w:r>
        <w:rPr>
          <w:rFonts w:hint="eastAsia"/>
        </w:rPr>
        <w:t>简述税收的特征。</w:t>
      </w:r>
    </w:p>
    <w:p w:rsidR="00D65886" w:rsidRDefault="00D65886">
      <w:pPr>
        <w:pStyle w:val="a3"/>
      </w:pPr>
    </w:p>
    <w:p w:rsidR="00D65886" w:rsidRDefault="005F7260">
      <w:pPr>
        <w:pStyle w:val="a3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论述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试论税种归属于中央或地方政府的原则。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试论政府财政赤字的原因。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述财政支出规模增长趋势理论解释的主要内容。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试论如何进一步完善我国的分税制改革？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试论国债的功能。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论述处理好财政支持和保障社会民生的几种关系。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如何理解财政的职能作用。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从调节经济周期的角度分析财政政策的类型及其作用。</w:t>
      </w:r>
    </w:p>
    <w:p w:rsidR="00D65886" w:rsidRDefault="005F7260">
      <w:pPr>
        <w:pStyle w:val="a3"/>
        <w:numPr>
          <w:ilvl w:val="0"/>
          <w:numId w:val="5"/>
        </w:numPr>
      </w:pPr>
      <w:r>
        <w:rPr>
          <w:rFonts w:hint="eastAsia"/>
        </w:rPr>
        <w:t>比较分析商品课税与所得课税不同的特点。</w:t>
      </w:r>
    </w:p>
    <w:p w:rsidR="00D65886" w:rsidRDefault="00D65886">
      <w:pPr>
        <w:rPr>
          <w:b/>
          <w:sz w:val="28"/>
        </w:rPr>
      </w:pPr>
    </w:p>
    <w:sectPr w:rsidR="00D65886" w:rsidSect="00D658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60" w:rsidRDefault="005F7260" w:rsidP="00980CF4">
      <w:pPr>
        <w:spacing w:after="0" w:line="240" w:lineRule="auto"/>
      </w:pPr>
      <w:r>
        <w:separator/>
      </w:r>
    </w:p>
  </w:endnote>
  <w:endnote w:type="continuationSeparator" w:id="1">
    <w:p w:rsidR="005F7260" w:rsidRDefault="005F7260" w:rsidP="0098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60" w:rsidRDefault="005F7260" w:rsidP="00980CF4">
      <w:pPr>
        <w:spacing w:after="0" w:line="240" w:lineRule="auto"/>
      </w:pPr>
      <w:r>
        <w:separator/>
      </w:r>
    </w:p>
  </w:footnote>
  <w:footnote w:type="continuationSeparator" w:id="1">
    <w:p w:rsidR="005F7260" w:rsidRDefault="005F7260" w:rsidP="00980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5D2"/>
    <w:multiLevelType w:val="multilevel"/>
    <w:tmpl w:val="04235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924C8"/>
    <w:multiLevelType w:val="multilevel"/>
    <w:tmpl w:val="41B924C8"/>
    <w:lvl w:ilvl="0">
      <w:start w:val="3"/>
      <w:numFmt w:val="japaneseCounting"/>
      <w:lvlText w:val="%1、"/>
      <w:lvlJc w:val="left"/>
      <w:pPr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64890"/>
    <w:multiLevelType w:val="multilevel"/>
    <w:tmpl w:val="4AD64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1264F"/>
    <w:multiLevelType w:val="multilevel"/>
    <w:tmpl w:val="4E61264F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C7ED0"/>
    <w:multiLevelType w:val="multilevel"/>
    <w:tmpl w:val="644C7ED0"/>
    <w:lvl w:ilvl="0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62AC"/>
    <w:rsid w:val="003E640C"/>
    <w:rsid w:val="005F7260"/>
    <w:rsid w:val="007962AC"/>
    <w:rsid w:val="00980CF4"/>
    <w:rsid w:val="00C25A9A"/>
    <w:rsid w:val="00D65886"/>
    <w:rsid w:val="1D7A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86"/>
    <w:pPr>
      <w:spacing w:after="160" w:line="259" w:lineRule="auto"/>
    </w:pPr>
    <w:rPr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8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980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0CF4"/>
    <w:rPr>
      <w:sz w:val="18"/>
      <w:szCs w:val="18"/>
      <w:lang w:val="en-GB"/>
    </w:rPr>
  </w:style>
  <w:style w:type="paragraph" w:styleId="a5">
    <w:name w:val="footer"/>
    <w:basedOn w:val="a"/>
    <w:link w:val="Char0"/>
    <w:uiPriority w:val="99"/>
    <w:semiHidden/>
    <w:unhideWhenUsed/>
    <w:rsid w:val="00980CF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0CF4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 User</cp:lastModifiedBy>
  <cp:revision>4</cp:revision>
  <dcterms:created xsi:type="dcterms:W3CDTF">2017-12-12T05:35:00Z</dcterms:created>
  <dcterms:modified xsi:type="dcterms:W3CDTF">2018-01-05T06:57:00Z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